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297" w:rsidRDefault="00267297" w:rsidP="0026729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 ПО ВНЕУРОЧНОЙ ДЕЯТЕЛЬНОСТИ</w:t>
      </w:r>
    </w:p>
    <w:p w:rsidR="00267297" w:rsidRDefault="00267297" w:rsidP="0026729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АНГЛИЙСКОМУ ЯЗЫКУДЛЯ 1 КЛАССА </w:t>
      </w:r>
    </w:p>
    <w:p w:rsidR="00267297" w:rsidRDefault="00267297" w:rsidP="0026729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«ВЕСЕЛЫЙ АНГЛИЙСКИЙ»</w:t>
      </w:r>
    </w:p>
    <w:p w:rsidR="00267297" w:rsidRDefault="00267297" w:rsidP="00267297">
      <w:pPr>
        <w:spacing w:after="12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1.Вводная часть</w:t>
      </w:r>
    </w:p>
    <w:p w:rsidR="00267297" w:rsidRDefault="00267297" w:rsidP="00267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внеурочной деятельности по английскому языку для учащихся 1 класса разработана на основе требований к результатам освоения основной образовательной программы МАОУ «СОШ с углубленным изучением английского языка № 27»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Ангарск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67297" w:rsidRDefault="00267297" w:rsidP="0026729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Направление 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общеинтеллектуальное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67297" w:rsidRDefault="00267297" w:rsidP="0026729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Отличительные особенности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«Веселый английский» по содержанию является предметно-игровой; по функциональному предназначению – учебно-познавательной; по форме организации – кружковой;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Новизна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состоит в том, что данная программа формирует коммуникативную культуру школьника, способствует его общему речевому развитию, расширению кругозора и воспитаю чувств и эмоций, формирует интерес к культурному многообразию мира.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Актуальность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определена тем, программа внеурочной деятельности</w:t>
      </w:r>
      <w:r w:rsidR="009F4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способствует формированию языковых навыков и овладению учащимися умениями по всем видам речевой деятельности, позволяющими закладывать основы культуры учения, необходимые для освоения содержания большинства учебных дисциплин.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Цель программы внеурочной деятельности «Веселый английский»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направлена на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говорении, чтении, письме.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Задачи:</w:t>
      </w:r>
    </w:p>
    <w:p w:rsidR="00267297" w:rsidRDefault="00267297" w:rsidP="00267297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представлений об иностранном языке как средстве общения;</w:t>
      </w:r>
    </w:p>
    <w:p w:rsidR="00267297" w:rsidRDefault="00267297" w:rsidP="00267297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 лингвистического кругозора младших школьников;</w:t>
      </w:r>
    </w:p>
    <w:p w:rsidR="00267297" w:rsidRDefault="00267297" w:rsidP="00267297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коммуникативно-психологической адаптации;</w:t>
      </w:r>
    </w:p>
    <w:p w:rsidR="00267297" w:rsidRDefault="00267297" w:rsidP="00267297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личностных качеств младшего школьника, его внимания, мышления, памяти и воображения;</w:t>
      </w:r>
    </w:p>
    <w:p w:rsidR="00267297" w:rsidRDefault="00267297" w:rsidP="00267297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эмоциональной сферы детей;</w:t>
      </w:r>
    </w:p>
    <w:p w:rsidR="00267297" w:rsidRDefault="00267297" w:rsidP="00267297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приобщение младших школьников к новому социальному опыту;</w:t>
      </w:r>
      <w:r w:rsidR="00D800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познавательных способностей</w:t>
      </w:r>
    </w:p>
    <w:p w:rsidR="00267297" w:rsidRDefault="00267297" w:rsidP="002672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внеурочной деятельности строится на принципах личностно-ориентированного, культурно-ориентированного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деятельностно-ориентированного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267297" w:rsidRDefault="00267297" w:rsidP="0026729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  учебной программы 1 год, количество часов из расчета 1 раз в неделю - 33 часа.</w:t>
      </w:r>
    </w:p>
    <w:p w:rsidR="00267297" w:rsidRDefault="00267297" w:rsidP="00267297">
      <w:pPr>
        <w:shd w:val="clear" w:color="auto" w:fill="FFFFFF"/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2.Результаты освоения курса внеурочной деятельности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результаты:</w:t>
      </w:r>
    </w:p>
    <w:p w:rsidR="00267297" w:rsidRDefault="00267297" w:rsidP="00267297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гражданской идентичности личности;</w:t>
      </w:r>
    </w:p>
    <w:p w:rsidR="00267297" w:rsidRDefault="00267297" w:rsidP="00267297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доброжелательности, уважения и толерантности к другим странам и народам;</w:t>
      </w:r>
    </w:p>
    <w:p w:rsidR="00267297" w:rsidRDefault="00267297" w:rsidP="00267297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готовности и способности к саморазвитию;</w:t>
      </w:r>
    </w:p>
    <w:p w:rsidR="00267297" w:rsidRDefault="00267297" w:rsidP="00267297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общего представления о мире как о многоязычном и поликультурном сообществе;</w:t>
      </w:r>
    </w:p>
    <w:p w:rsidR="00267297" w:rsidRDefault="00267297" w:rsidP="00267297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языка, в том числе и иностранного, как основного средства общения между людьми;</w:t>
      </w:r>
    </w:p>
    <w:p w:rsidR="00267297" w:rsidRDefault="00267297" w:rsidP="00267297">
      <w:pPr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миром зарубежных сверстников.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результаты:</w:t>
      </w:r>
    </w:p>
    <w:p w:rsidR="00267297" w:rsidRDefault="00267297" w:rsidP="00267297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взаимодействовать с окружающими;</w:t>
      </w:r>
    </w:p>
    <w:p w:rsidR="00267297" w:rsidRDefault="00267297" w:rsidP="00267297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коммуникативных способностей, расширение лингвистического кругозора школьника;</w:t>
      </w:r>
    </w:p>
    <w:p w:rsidR="00267297" w:rsidRDefault="00267297" w:rsidP="00267297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познавательной, эмоциональной и волевой сфер младшего школьника, формирование мотивации к изучению иностранного языка;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результаты:</w:t>
      </w:r>
    </w:p>
    <w:p w:rsidR="00267297" w:rsidRDefault="00267297" w:rsidP="00267297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начальных навыков общения в устной и письменной форме с носителями иностранного языка;</w:t>
      </w:r>
    </w:p>
    <w:p w:rsidR="00267297" w:rsidRDefault="00267297" w:rsidP="00267297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кругозора;</w:t>
      </w:r>
    </w:p>
    <w:p w:rsidR="00267297" w:rsidRDefault="00267297" w:rsidP="00267297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дружелюбного отношения и толерантности к носителям другого языка.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4478" w:rsidRDefault="002E4478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4478" w:rsidRDefault="002E4478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Требования к уровню подготовки учащихся в рамках рабочей программы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окончанию первого года обучения у обучающиеся должны быть сформированы: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элементарные представления о культуре страны изучаемого языка и особенностях собственной культуры;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интерес и положительная мотивация к дальнейшему изучению английского языка;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объясниться на иностранном языке, на элементарном уровне при помощи изученной лексики в рамках тематики данной программы;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наглядно-образное мышление, внимание, память, воображение, способность к имитации.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297" w:rsidRPr="00D80069" w:rsidRDefault="00267297" w:rsidP="0026729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 xml:space="preserve">Также в ходе реализации данной программы планируется достижение таких </w:t>
      </w:r>
      <w:r w:rsidRPr="00D80069">
        <w:rPr>
          <w:rFonts w:ascii="Times New Roman" w:hAnsi="Times New Roman" w:cs="Times New Roman"/>
          <w:b/>
          <w:sz w:val="28"/>
          <w:szCs w:val="28"/>
        </w:rPr>
        <w:t>предметных результатов</w:t>
      </w:r>
      <w:r w:rsidRPr="00D80069">
        <w:rPr>
          <w:rFonts w:ascii="Times New Roman" w:hAnsi="Times New Roman" w:cs="Times New Roman"/>
          <w:sz w:val="28"/>
          <w:szCs w:val="28"/>
        </w:rPr>
        <w:t xml:space="preserve">, как </w:t>
      </w:r>
      <w:r w:rsidRPr="00D80069">
        <w:rPr>
          <w:rFonts w:ascii="Times New Roman" w:hAnsi="Times New Roman" w:cs="Times New Roman"/>
          <w:b/>
          <w:i/>
          <w:sz w:val="28"/>
          <w:szCs w:val="28"/>
        </w:rPr>
        <w:t>ученик научится</w:t>
      </w:r>
    </w:p>
    <w:p w:rsidR="00267297" w:rsidRPr="00D80069" w:rsidRDefault="00267297" w:rsidP="00267297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0069">
        <w:rPr>
          <w:rFonts w:ascii="Times New Roman" w:hAnsi="Times New Roman" w:cs="Times New Roman"/>
          <w:b/>
          <w:sz w:val="28"/>
          <w:szCs w:val="28"/>
        </w:rPr>
        <w:t>Речевые умения</w:t>
      </w:r>
    </w:p>
    <w:p w:rsidR="00267297" w:rsidRPr="00D80069" w:rsidRDefault="00267297" w:rsidP="00267297">
      <w:pPr>
        <w:pStyle w:val="a4"/>
        <w:spacing w:after="120" w:line="276" w:lineRule="auto"/>
        <w:ind w:left="720" w:hanging="7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0069">
        <w:rPr>
          <w:rFonts w:ascii="Times New Roman" w:hAnsi="Times New Roman" w:cs="Times New Roman"/>
          <w:i/>
          <w:sz w:val="28"/>
          <w:szCs w:val="28"/>
          <w:u w:val="single"/>
        </w:rPr>
        <w:t>Говорение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-Представлять страны (Великобритания, США, Россия);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-описывать предметы (цвет, размер)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-выражать мнение о предмете речи;,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-представлять результаты проектной деятельности.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D80069">
        <w:rPr>
          <w:rFonts w:ascii="Times New Roman" w:hAnsi="Times New Roman" w:cs="Times New Roman"/>
          <w:i/>
          <w:sz w:val="28"/>
          <w:szCs w:val="28"/>
          <w:u w:val="single"/>
        </w:rPr>
        <w:t>Аудирование</w:t>
      </w:r>
      <w:proofErr w:type="spellEnd"/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-прослушать запись и повторить за диктором;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-воспринимать на слух короткие тексты с пониманием основного содержания;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-воспринимать на слух и понимать короткие тексты с извлечением запрашиваемой информации.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0069">
        <w:rPr>
          <w:rFonts w:ascii="Times New Roman" w:hAnsi="Times New Roman" w:cs="Times New Roman"/>
          <w:i/>
          <w:sz w:val="28"/>
          <w:szCs w:val="28"/>
          <w:u w:val="single"/>
        </w:rPr>
        <w:t>Чтение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-читать буквы и звуки;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-читать отдельные короткие слова и короткие словосочетания;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0069">
        <w:rPr>
          <w:rFonts w:ascii="Times New Roman" w:hAnsi="Times New Roman" w:cs="Times New Roman"/>
          <w:i/>
          <w:sz w:val="28"/>
          <w:szCs w:val="28"/>
          <w:u w:val="single"/>
        </w:rPr>
        <w:t>Письменная речь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-писать буквы и звуки;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-писать короткие слова, используя подсказку;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lastRenderedPageBreak/>
        <w:t>-вставить пропущенные буквы, чтобы получились слова.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069">
        <w:rPr>
          <w:rFonts w:ascii="Times New Roman" w:hAnsi="Times New Roman" w:cs="Times New Roman"/>
          <w:b/>
          <w:sz w:val="28"/>
          <w:szCs w:val="28"/>
        </w:rPr>
        <w:t>Языковые знания и навыки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0069">
        <w:rPr>
          <w:rFonts w:ascii="Times New Roman" w:hAnsi="Times New Roman" w:cs="Times New Roman"/>
          <w:i/>
          <w:sz w:val="28"/>
          <w:szCs w:val="28"/>
          <w:u w:val="single"/>
        </w:rPr>
        <w:t>Лексика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069">
        <w:rPr>
          <w:rFonts w:ascii="Times New Roman" w:eastAsia="Calibri" w:hAnsi="Times New Roman" w:cs="Times New Roman"/>
          <w:sz w:val="28"/>
          <w:szCs w:val="28"/>
        </w:rPr>
        <w:t>-узнавать и употреблять в речи в соответствии с коммуникативной задачей изученные лексические единицы (слова, короткие словосочетания, речевые клише).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0069">
        <w:rPr>
          <w:rFonts w:ascii="Times New Roman" w:hAnsi="Times New Roman" w:cs="Times New Roman"/>
          <w:i/>
          <w:sz w:val="28"/>
          <w:szCs w:val="28"/>
          <w:u w:val="single"/>
        </w:rPr>
        <w:t>Грамматика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069">
        <w:rPr>
          <w:rFonts w:ascii="Times New Roman" w:eastAsia="Calibri" w:hAnsi="Times New Roman" w:cs="Times New Roman"/>
          <w:sz w:val="28"/>
          <w:szCs w:val="28"/>
        </w:rPr>
        <w:t>В ситуациях устного и письменного общения узнавать и употреблять соответственно нормам усвоенные грамматические явления и формы: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 xml:space="preserve">-нераспространенные и распространенные простые предложения. Предложения с неопределенно-личным местоимением </w:t>
      </w:r>
      <w:proofErr w:type="spellStart"/>
      <w:r w:rsidRPr="00D80069">
        <w:rPr>
          <w:rFonts w:ascii="Times New Roman" w:hAnsi="Times New Roman" w:cs="Times New Roman"/>
          <w:i/>
          <w:sz w:val="28"/>
          <w:szCs w:val="28"/>
        </w:rPr>
        <w:t>it</w:t>
      </w:r>
      <w:proofErr w:type="spellEnd"/>
      <w:r w:rsidRPr="00D8006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80069">
        <w:rPr>
          <w:rFonts w:ascii="Times New Roman" w:hAnsi="Times New Roman" w:cs="Times New Roman"/>
          <w:sz w:val="28"/>
          <w:szCs w:val="28"/>
          <w:lang w:val="en-US"/>
        </w:rPr>
        <w:t>Itisabook</w:t>
      </w:r>
      <w:proofErr w:type="spellEnd"/>
      <w:r w:rsidRPr="00D80069">
        <w:rPr>
          <w:rFonts w:ascii="Times New Roman" w:hAnsi="Times New Roman" w:cs="Times New Roman"/>
          <w:sz w:val="28"/>
          <w:szCs w:val="28"/>
        </w:rPr>
        <w:t>.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blue</w:t>
      </w:r>
      <w:r w:rsidRPr="00D80069">
        <w:rPr>
          <w:rFonts w:ascii="Times New Roman" w:hAnsi="Times New Roman" w:cs="Times New Roman"/>
          <w:sz w:val="28"/>
          <w:szCs w:val="28"/>
        </w:rPr>
        <w:t>.). Предложения</w:t>
      </w:r>
      <w:r w:rsid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</w:rPr>
        <w:t>с</w:t>
      </w:r>
      <w:r w:rsid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</w:rPr>
        <w:t xml:space="preserve">начальным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D80069">
        <w:rPr>
          <w:rFonts w:ascii="Times New Roman" w:hAnsi="Times New Roman" w:cs="Times New Roman"/>
          <w:sz w:val="28"/>
          <w:szCs w:val="28"/>
        </w:rPr>
        <w:t>.... (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0069">
        <w:rPr>
          <w:rFonts w:ascii="Times New Roman" w:hAnsi="Times New Roman" w:cs="Times New Roman"/>
          <w:sz w:val="28"/>
          <w:szCs w:val="28"/>
          <w:lang w:val="en-US"/>
        </w:rPr>
        <w:t>abook</w:t>
      </w:r>
      <w:proofErr w:type="spellEnd"/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table</w:t>
      </w:r>
      <w:r w:rsidRPr="00D80069">
        <w:rPr>
          <w:rFonts w:ascii="Times New Roman" w:hAnsi="Times New Roman" w:cs="Times New Roman"/>
          <w:sz w:val="28"/>
          <w:szCs w:val="28"/>
        </w:rPr>
        <w:t>).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 xml:space="preserve">-общий и специальный вопросы (с вопросительным словом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D80069">
        <w:rPr>
          <w:rFonts w:ascii="Times New Roman" w:hAnsi="Times New Roman" w:cs="Times New Roman"/>
          <w:sz w:val="28"/>
          <w:szCs w:val="28"/>
        </w:rPr>
        <w:t xml:space="preserve"> и др.)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0069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80069">
        <w:rPr>
          <w:rFonts w:ascii="Times New Roman" w:hAnsi="Times New Roman" w:cs="Times New Roman"/>
          <w:sz w:val="28"/>
          <w:szCs w:val="28"/>
        </w:rPr>
        <w:t>предлоги</w:t>
      </w:r>
      <w:r w:rsidR="00D80069" w:rsidRPr="00D800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</w:rPr>
        <w:t>места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 xml:space="preserve"> (on, in, under)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006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80069">
        <w:rPr>
          <w:rFonts w:ascii="Times New Roman" w:hAnsi="Times New Roman" w:cs="Times New Roman"/>
          <w:sz w:val="28"/>
          <w:szCs w:val="28"/>
        </w:rPr>
        <w:t>глагол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 xml:space="preserve"> have</w:t>
      </w:r>
      <w:r w:rsid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got/ has</w:t>
      </w:r>
      <w:r w:rsidR="00D80069">
        <w:rPr>
          <w:rFonts w:ascii="Times New Roman" w:hAnsi="Times New Roman" w:cs="Times New Roman"/>
          <w:sz w:val="28"/>
          <w:szCs w:val="28"/>
        </w:rPr>
        <w:t xml:space="preserve">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got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 xml:space="preserve">-основные модальные глаголы (например, </w:t>
      </w:r>
      <w:r w:rsidRPr="00D80069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D80069">
        <w:rPr>
          <w:rFonts w:ascii="Times New Roman" w:hAnsi="Times New Roman" w:cs="Times New Roman"/>
          <w:sz w:val="28"/>
          <w:szCs w:val="28"/>
        </w:rPr>
        <w:t>).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69">
        <w:rPr>
          <w:rFonts w:ascii="Times New Roman" w:hAnsi="Times New Roman" w:cs="Times New Roman"/>
          <w:sz w:val="28"/>
          <w:szCs w:val="28"/>
        </w:rPr>
        <w:t>-количественные числительные до 10</w:t>
      </w:r>
    </w:p>
    <w:p w:rsidR="00267297" w:rsidRPr="00D80069" w:rsidRDefault="00267297" w:rsidP="00267297">
      <w:pPr>
        <w:pStyle w:val="a4"/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297" w:rsidRPr="00D80069" w:rsidRDefault="00267297" w:rsidP="00267297">
      <w:pPr>
        <w:spacing w:after="1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80069">
        <w:rPr>
          <w:rFonts w:ascii="Times New Roman" w:eastAsia="Calibri" w:hAnsi="Times New Roman" w:cs="Times New Roman"/>
          <w:b/>
          <w:sz w:val="28"/>
          <w:szCs w:val="28"/>
        </w:rPr>
        <w:t>Социокультурные</w:t>
      </w:r>
      <w:proofErr w:type="spellEnd"/>
      <w:r w:rsidRPr="00D80069">
        <w:rPr>
          <w:rFonts w:ascii="Times New Roman" w:eastAsia="Calibri" w:hAnsi="Times New Roman" w:cs="Times New Roman"/>
          <w:b/>
          <w:sz w:val="28"/>
          <w:szCs w:val="28"/>
        </w:rPr>
        <w:t xml:space="preserve"> знания и умения</w:t>
      </w:r>
    </w:p>
    <w:p w:rsidR="00267297" w:rsidRPr="00D80069" w:rsidRDefault="00267297" w:rsidP="00267297">
      <w:pPr>
        <w:spacing w:after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069">
        <w:rPr>
          <w:rFonts w:ascii="Times New Roman" w:eastAsia="Calibri" w:hAnsi="Times New Roman" w:cs="Times New Roman"/>
          <w:sz w:val="28"/>
          <w:szCs w:val="28"/>
        </w:rPr>
        <w:t>-соблюдать элементарные нормы речевого поведения, характерные для изучаемого языка, в наиболее типичных ситуациях общения;</w:t>
      </w:r>
    </w:p>
    <w:p w:rsidR="00267297" w:rsidRPr="00D80069" w:rsidRDefault="00267297" w:rsidP="00267297">
      <w:pPr>
        <w:spacing w:after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06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-отдельным </w:t>
      </w:r>
      <w:proofErr w:type="spellStart"/>
      <w:r w:rsidRPr="00D8006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социокультурным</w:t>
      </w:r>
      <w:proofErr w:type="spellEnd"/>
      <w:r w:rsidRPr="00D8006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фактам (например, названия стран и столиц стран изучаемого языка, флаги,  достопримечательности, обычаи, праздники, мультипликационные герои, спортивные игры).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Формы организации занятий в рамках внеурочной деятельности «Веселый английский»:</w:t>
      </w:r>
    </w:p>
    <w:p w:rsidR="00267297" w:rsidRDefault="00267297" w:rsidP="00267297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коллективная</w:t>
      </w:r>
    </w:p>
    <w:p w:rsidR="00267297" w:rsidRDefault="00267297" w:rsidP="00267297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индивидуальная</w:t>
      </w:r>
    </w:p>
    <w:p w:rsidR="00267297" w:rsidRDefault="00267297" w:rsidP="00267297">
      <w:pPr>
        <w:numPr>
          <w:ilvl w:val="0"/>
          <w:numId w:val="5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подгруппам (парная, групповая)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Формы проведения занятий: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ролевые игры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драматизация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проектные работы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поход на спортивную площадку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экскурсия в музей, парк, на предприятие, в зоопарк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художественное творчество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заочные путешествия по странам изучаемого языка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мультфильмов или видеороликов</w:t>
      </w:r>
    </w:p>
    <w:p w:rsidR="00267297" w:rsidRDefault="00267297" w:rsidP="00267297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беседы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Формы подведения итогов реализации рабочей программы внеурочной деятельности:</w:t>
      </w:r>
    </w:p>
    <w:p w:rsidR="00267297" w:rsidRPr="00541EC7" w:rsidRDefault="00267297" w:rsidP="00267297">
      <w:pPr>
        <w:numPr>
          <w:ilvl w:val="0"/>
          <w:numId w:val="7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EC7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индивидуального проекта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267297" w:rsidRDefault="00267297" w:rsidP="00267297">
      <w:pPr>
        <w:pStyle w:val="a4"/>
        <w:spacing w:after="120" w:line="276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рабочей программы</w:t>
      </w:r>
    </w:p>
    <w:p w:rsidR="00267297" w:rsidRDefault="00267297" w:rsidP="00267297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Предметное содержание речи включает следующие темы:</w:t>
      </w:r>
    </w:p>
    <w:p w:rsidR="00267297" w:rsidRDefault="00267297" w:rsidP="00267297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1.Знакомство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Мой школьный портфель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3.Дом,в котором я живу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Мои игрушки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Мое лицо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6.Моя любимая еда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Мои животные</w:t>
      </w:r>
    </w:p>
    <w:p w:rsidR="00267297" w:rsidRDefault="00267297" w:rsidP="0026729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8. Мои чувства</w:t>
      </w:r>
    </w:p>
    <w:p w:rsidR="00267297" w:rsidRDefault="00267297" w:rsidP="00267297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Речевые умения</w:t>
      </w:r>
    </w:p>
    <w:p w:rsidR="00267297" w:rsidRDefault="00267297" w:rsidP="00267297">
      <w:pPr>
        <w:pStyle w:val="a4"/>
        <w:spacing w:line="276" w:lineRule="auto"/>
        <w:ind w:left="720" w:hanging="7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Говорение</w:t>
      </w:r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i/>
          <w:sz w:val="28"/>
          <w:szCs w:val="28"/>
        </w:rPr>
        <w:t>рассказывать</w:t>
      </w:r>
      <w:r>
        <w:rPr>
          <w:rFonts w:ascii="Times New Roman" w:hAnsi="Times New Roman" w:cs="Times New Roman"/>
          <w:sz w:val="28"/>
          <w:szCs w:val="28"/>
        </w:rPr>
        <w:t xml:space="preserve"> о себе, своих предпочтениях, своем доме, игрушках, о любимой еде, о своих чувствах ;</w:t>
      </w:r>
      <w:r>
        <w:rPr>
          <w:rFonts w:ascii="Times New Roman" w:hAnsi="Times New Roman" w:cs="Times New Roman"/>
          <w:i/>
          <w:sz w:val="28"/>
          <w:szCs w:val="28"/>
        </w:rPr>
        <w:t>выражать мнение</w:t>
      </w:r>
      <w:r>
        <w:rPr>
          <w:rFonts w:ascii="Times New Roman" w:hAnsi="Times New Roman" w:cs="Times New Roman"/>
          <w:sz w:val="28"/>
          <w:szCs w:val="28"/>
        </w:rPr>
        <w:t xml:space="preserve"> о предмете речи, представлять результаты проектной деятельности.</w:t>
      </w:r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Аудирование</w:t>
      </w:r>
      <w:proofErr w:type="spellEnd"/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слушать </w:t>
      </w:r>
      <w:r>
        <w:rPr>
          <w:rFonts w:ascii="Times New Roman" w:hAnsi="Times New Roman" w:cs="Times New Roman"/>
          <w:i/>
          <w:sz w:val="28"/>
          <w:szCs w:val="28"/>
        </w:rPr>
        <w:t>с пониманием основного содержания</w:t>
      </w:r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слушать </w:t>
      </w:r>
      <w:r>
        <w:rPr>
          <w:rFonts w:ascii="Times New Roman" w:hAnsi="Times New Roman" w:cs="Times New Roman"/>
          <w:i/>
          <w:sz w:val="28"/>
          <w:szCs w:val="28"/>
        </w:rPr>
        <w:t>с извлечением запрашиваемой информации</w:t>
      </w:r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Чтение</w:t>
      </w:r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читать буквы, звуки и короткие слова.</w:t>
      </w:r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Письменная речь</w:t>
      </w:r>
    </w:p>
    <w:p w:rsidR="00267297" w:rsidRDefault="00267297" w:rsidP="0026729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буквы, звуки и короткие слова.</w:t>
      </w:r>
    </w:p>
    <w:p w:rsidR="00267297" w:rsidRDefault="00267297" w:rsidP="00267297">
      <w:pPr>
        <w:pStyle w:val="a5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297" w:rsidRDefault="00267297" w:rsidP="00267297">
      <w:pPr>
        <w:pStyle w:val="a5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Предполагаемые результаты</w:t>
      </w:r>
    </w:p>
    <w:p w:rsidR="00267297" w:rsidRDefault="00267297" w:rsidP="00267297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окончанию работы  по программе  «Веселый английский» обучающиеся будут знать:</w:t>
      </w:r>
    </w:p>
    <w:p w:rsidR="00267297" w:rsidRDefault="00267297" w:rsidP="00267297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Лексический материал в рамках изученных тем и коммуникативных ситуаций;</w:t>
      </w:r>
    </w:p>
    <w:p w:rsidR="00267297" w:rsidRDefault="00267297" w:rsidP="00267297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элементарные представления по грамматике;</w:t>
      </w:r>
    </w:p>
    <w:p w:rsidR="00267297" w:rsidRDefault="00267297" w:rsidP="00267297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алфавит;</w:t>
      </w:r>
    </w:p>
    <w:p w:rsidR="00267297" w:rsidRDefault="00267297" w:rsidP="00267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обучающиеся будут уметь:</w:t>
      </w:r>
    </w:p>
    <w:p w:rsidR="00267297" w:rsidRDefault="00267297" w:rsidP="0026729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Слушать и понимать короткие тексты с пониманием основной идеи, пониманием необходимой информации и пониманием деталей;</w:t>
      </w:r>
    </w:p>
    <w:p w:rsidR="00267297" w:rsidRDefault="00267297" w:rsidP="0026729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Общаться, используя адекватные коммуникативной ситуации языковые средства в рамках изученных тем;</w:t>
      </w:r>
    </w:p>
    <w:p w:rsidR="00267297" w:rsidRDefault="00267297" w:rsidP="0026729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буквы, короткие слова</w:t>
      </w:r>
    </w:p>
    <w:p w:rsidR="00267297" w:rsidRDefault="00267297" w:rsidP="0026729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короткие слова и выражения</w:t>
      </w:r>
    </w:p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pStyle w:val="a5"/>
        <w:spacing w:after="120"/>
        <w:ind w:left="1256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Тематическое планирование</w:t>
      </w:r>
    </w:p>
    <w:p w:rsidR="00267297" w:rsidRDefault="00267297" w:rsidP="00267297">
      <w:pPr>
        <w:pStyle w:val="a5"/>
        <w:spacing w:after="120"/>
        <w:ind w:left="1256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6"/>
        <w:tblW w:w="9640" w:type="dxa"/>
        <w:tblInd w:w="-34" w:type="dxa"/>
        <w:tblLook w:val="04A0"/>
      </w:tblPr>
      <w:tblGrid>
        <w:gridCol w:w="1409"/>
        <w:gridCol w:w="4608"/>
        <w:gridCol w:w="3623"/>
      </w:tblGrid>
      <w:tr w:rsidR="00267297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297" w:rsidRDefault="002672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297" w:rsidRDefault="002672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297" w:rsidRDefault="002672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267297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297" w:rsidRDefault="002672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297" w:rsidRDefault="00267297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познакомимся! Герои сказочного леса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297" w:rsidRDefault="00837B39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Вырезают героев сказочного леса. Слушают диалог. Разыгрывают диалог- знакомство.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Называем цвета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песню о цветах, а затем поют ее. Рисуют свой любимый цвет и представляют его. Играют в игру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Цветик-семицветик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Цвета в природе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 в парк. Говорят о цветах в природе. Делают поделку и представляют ее.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английской и немецкой культурой и их сравнение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видеофильма. Говорят о цветах государственных флагов. Узнают любимые цвета этих стран. Рисуют флаги и представляют их.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Школьные принадлежности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песню о школьных принадлежностях, разучивают и поют ее. Поход в магазин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Продалит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и покупка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необходимой школьных принадлежностей.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 посчитаем! Сказочные герои первый день в школе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 и повторяют рифмовку про счет.</w:t>
            </w:r>
            <w:r>
              <w:rPr>
                <w:color w:val="000000"/>
                <w:sz w:val="28"/>
                <w:szCs w:val="28"/>
              </w:rPr>
              <w:t>«Мы играем и считаем!» (математическая игра)</w:t>
            </w:r>
            <w:r>
              <w:rPr>
                <w:sz w:val="28"/>
                <w:szCs w:val="28"/>
              </w:rPr>
              <w:t xml:space="preserve"> Смотрят и слушают историю. Драматизация истории.</w:t>
            </w:r>
          </w:p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школьный портфель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Рисуют свой школьный портфель и школьные принадлежности. Представляют свой рисунок. Играют в игру «Собери свой портфель»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и неживая природа</w:t>
            </w:r>
          </w:p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Поход в музей минералов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Игровые площадки в  России, Англии, США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видеоролики о популярных играх в Англии, США. Говорят о популярных играх. Посещают школьную спортивную площадку и играют в популярные игры.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дома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и разучивают песню про дом. Делают аппликацию дома и представляют ее.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 мебели и их цвета. Моя комната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Играют в игру «Где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?».Рисуют мебель в своем доме/ комнате  и представляют ее.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гостях у сказочного героя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Смотрят и слушают историю. Драматизация истории. Коллективно изготавливают дом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представляют его.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живут животные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Поход в зоопарк. Изучают дома, где живут животные. Рассказывают о домах своих питомцев.</w:t>
            </w:r>
          </w:p>
        </w:tc>
      </w:tr>
      <w:tr w:rsidR="00837B39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живут сказочные герои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B39" w:rsidRDefault="00837B39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 отрывки из мультипликационных фильмов и обсуждают сказочных героев и их дома/ Поход в кинотеатр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Игрушки. Моя любимая игрушка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Приносят свою любимую игрушку и представляют ее. Разыгрывают диалог -знакомство игрушек. Рисуют свои любимые игрушки и оформляют стенд.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Сказочные герои играют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и слушают историю. Драматизация истории.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Популярные игрушки в России, США, Англии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 информацию о популярных игрушках в Китае и Англии. Делают мини-презентации , где обмениваются информацией.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лица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песню о частях лица , разучивают и поют ее. Делают маску монстра и рассказывают о ней.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Pr="00541EC7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E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оставаться чистым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врачом. Делают книжку-раскладушку с картинками и правилами личной гигиены. Разучивают песню о правилах чистоты..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Pr="00541EC7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E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Сказочные герои и Красная Шапочка</w:t>
            </w: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и слушают историю. Драматизация истории.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 и их лица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Придумывают фантастических животных. Делают аппликацию , соединив части разных зверей. Представляют их и делают стенд-зоопарк из необычных животных.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Герои мультфильмов России, США, Англии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Поход в кинотеатр/ Просматривают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зарубежные мультфильмы и описывают внешность полюбившегося героя.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еда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и разучивают песню про еду. Изготавливают коробочку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ланча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Рисуют и вырезают продукты для нее. Презентуют свою коробочку и ее содержимое.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Полезная и вредная еда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Играют в игру «Это хорошо/ плохо для моих зубов». Рисуют и называют полезные и вредные продукты.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Сказочные герои на пикнике</w:t>
            </w: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и слушают историю. Драматизация истории.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Откуда мы получаем продукты. Моё любимое блюдо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фабрику мороженого(хлебозавод, молочный комбинат).Презентация своего любимого блюда.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Названия животных. Создаем свою ферму</w:t>
            </w: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и разучивают песню про животных. Создают свою ферму и презентуют ее.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умеют делать животные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и разучивают песню. Играют в игру «Угадай животное и что оно умеет делать».Лепят любимого животного и представляют его.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 помогают сказочным героям</w:t>
            </w: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A30" w:rsidRDefault="00947A30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и слушают историю. Драматизация истории.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Популярные животные в России, США, Англии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видеоролики о популярных животных и играют в игру «Соедини животное со страной его обитания»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ощущения. Изучаем  чувства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и разучивают песню про чувства. Изготавливают книжку-раскладушку «Органы чувств».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и ночь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 на улицу. Делают коллаж предметов, связанных с днем или ночью.</w:t>
            </w:r>
          </w:p>
        </w:tc>
      </w:tr>
      <w:tr w:rsidR="002E4478" w:rsidTr="00837B39"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могу услышать...увидеть...попробовать...в России, Англии, США</w:t>
            </w:r>
          </w:p>
        </w:tc>
        <w:tc>
          <w:tcPr>
            <w:tcW w:w="3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4478" w:rsidRDefault="002E4478" w:rsidP="0097519F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видеоролики о странах. Играют в тематические игры разных стран.</w:t>
            </w:r>
          </w:p>
        </w:tc>
      </w:tr>
    </w:tbl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267297" w:rsidRDefault="00267297" w:rsidP="00267297">
      <w:pPr>
        <w:pStyle w:val="a5"/>
        <w:ind w:left="1256"/>
        <w:rPr>
          <w:rFonts w:ascii="Times New Roman" w:hAnsi="Times New Roman" w:cs="Times New Roman"/>
          <w:sz w:val="28"/>
          <w:szCs w:val="28"/>
        </w:rPr>
      </w:pPr>
    </w:p>
    <w:p w:rsidR="007907DA" w:rsidRDefault="007907DA"/>
    <w:sectPr w:rsidR="007907DA" w:rsidSect="00790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1664D"/>
    <w:multiLevelType w:val="hybridMultilevel"/>
    <w:tmpl w:val="C7245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183DEE"/>
    <w:multiLevelType w:val="multilevel"/>
    <w:tmpl w:val="0478E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46502C"/>
    <w:multiLevelType w:val="hybridMultilevel"/>
    <w:tmpl w:val="F14477D2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D40BC0"/>
    <w:multiLevelType w:val="multilevel"/>
    <w:tmpl w:val="D4C2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29746B"/>
    <w:multiLevelType w:val="multilevel"/>
    <w:tmpl w:val="1994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604E64"/>
    <w:multiLevelType w:val="hybridMultilevel"/>
    <w:tmpl w:val="54B06E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022399"/>
    <w:multiLevelType w:val="multilevel"/>
    <w:tmpl w:val="C5D0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B82201"/>
    <w:multiLevelType w:val="multilevel"/>
    <w:tmpl w:val="57E0A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516359"/>
    <w:multiLevelType w:val="multilevel"/>
    <w:tmpl w:val="4C4C8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67297"/>
    <w:rsid w:val="00267297"/>
    <w:rsid w:val="002E4478"/>
    <w:rsid w:val="00377392"/>
    <w:rsid w:val="00541EC7"/>
    <w:rsid w:val="007907DA"/>
    <w:rsid w:val="00837B39"/>
    <w:rsid w:val="00947A30"/>
    <w:rsid w:val="009F417B"/>
    <w:rsid w:val="00C431C9"/>
    <w:rsid w:val="00D020D9"/>
    <w:rsid w:val="00D80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7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67297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267297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267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9EC9-BCF4-4830-8AC9-D242724B3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2020-02-14T10:43:00Z</dcterms:created>
  <dcterms:modified xsi:type="dcterms:W3CDTF">2022-01-30T17:01:00Z</dcterms:modified>
</cp:coreProperties>
</file>